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EA" w:rsidRPr="00F25AEA" w:rsidRDefault="00F25AEA" w:rsidP="00F25AEA">
      <w:pPr>
        <w:widowControl/>
        <w:shd w:val="clear" w:color="auto" w:fill="FFFFFF"/>
        <w:outlineLvl w:val="0"/>
        <w:rPr>
          <w:rFonts w:ascii="Tahoma" w:eastAsia="新細明體" w:hAnsi="Tahoma" w:cs="Tahoma"/>
          <w:b/>
          <w:bCs/>
          <w:color w:val="444444"/>
          <w:kern w:val="36"/>
          <w:szCs w:val="24"/>
        </w:rPr>
      </w:pPr>
      <w:hyperlink r:id="rId4" w:history="1"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彼得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·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聖吉：我不喜歡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“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知識管理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”</w:t>
        </w:r>
        <w:r w:rsidRPr="00F25AEA">
          <w:rPr>
            <w:rFonts w:ascii="Tahoma" w:eastAsia="新細明體" w:hAnsi="Tahoma" w:cs="Tahoma"/>
            <w:b/>
            <w:bCs/>
            <w:color w:val="333333"/>
            <w:kern w:val="36"/>
            <w:szCs w:val="24"/>
          </w:rPr>
          <w:t>的說法</w:t>
        </w:r>
      </w:hyperlink>
    </w:p>
    <w:p w:rsidR="00BD6F25" w:rsidRPr="00F25AEA" w:rsidRDefault="003F28A7">
      <w:hyperlink r:id="rId5" w:history="1">
        <w:r w:rsidR="00F25AEA">
          <w:rPr>
            <w:rStyle w:val="a4"/>
          </w:rPr>
          <w:t>http://www.51km.com.cn/forum.php?mod=viewthread&amp;tid=2008</w:t>
        </w:r>
      </w:hyperlink>
    </w:p>
    <w:p w:rsidR="00354C34" w:rsidRDefault="00F25AEA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知識指的是你知道怎麼去做，然而這往往無法解釋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——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你甚至不能解釋自己怎麼能走路。能明確作為符號表示出來的只是信息。很多對於知識管理的理解，問題就在於談的並不是知識，而是信息。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文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範松璐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 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與控制無關，與快樂有關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《中歐商業評論》</w:t>
      </w:r>
    </w:p>
    <w:p w:rsidR="00354C34" w:rsidRPr="00E25958" w:rsidRDefault="00F25AEA">
      <w:pPr>
        <w:rPr>
          <w:rStyle w:val="apple-converted-space"/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）：要進行有效的知識管理，必須有學習型組織的良好氛圍。您對學習型組織有多年的觀察，覺得在知識管理方面存在什麼樣的趨勢？有什麼印象深刻的故事嗎？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大的趨勢是，以前人們大都強調信息技術、數據庫之類，那些都是信息，但信息不能稱之為知識；以後則要注重在組織裡創造一個良好的社會環境，讓人們更願意去幫助彼此、共同分享。事實上，我從來不用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知識管理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這個表達方式。試問，你會願意讓知識被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管理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起來嗎？真的，想想看，知識，那些你頭腦中所知道的東西。</w:t>
      </w:r>
      <w:r w:rsidRPr="00E25958">
        <w:rPr>
          <w:rStyle w:val="apple-converted-space"/>
          <w:rFonts w:ascii="Tahoma" w:hAnsi="Tahoma" w:cs="Tahoma"/>
          <w:color w:val="FF0000"/>
          <w:sz w:val="21"/>
          <w:szCs w:val="21"/>
          <w:shd w:val="clear" w:color="auto" w:fill="FFFFFF"/>
        </w:rPr>
        <w:t> 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：您也曾說過不喜歡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人力資源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這個詞，認為這樣會把人簡單僵化了，看成了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資源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。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是這樣的，事實上這也是整個管理中存在的一種問題。一般意義上，談到管理，往往包含著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控制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的含義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—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控制一個組織的方方面面。這種理解是有問題的。人們學著應用種種複雜的信息系統，但關鍵是怎樣在工作中找到快樂。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說起印象深刻的故事，惠普公司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IT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戰略部門有個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墨水供應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組織（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Ink Supply Organization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）的工作內容與方式，有些工作是關於知識系統和人力方向的，也有很多信息技術的細節，但最重要的是，組織中充滿了快樂。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其實一切工作的取決因素都是環境，能夠讓人們更好地去參與，這比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IT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、戰略都重要。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他們建立了一個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知識網絡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，也是一個基於大家都去良好表現的社交網絡，在這上面，做得好也會得到欣賞。這也是</w:t>
      </w:r>
      <w:r>
        <w:rPr>
          <w:rFonts w:ascii="Tahoma" w:hAnsi="Tahoma" w:cs="Tahoma"/>
          <w:color w:val="1E50A2"/>
          <w:sz w:val="21"/>
          <w:szCs w:val="21"/>
          <w:shd w:val="clear" w:color="auto" w:fill="FFFFFF"/>
        </w:rPr>
        <w:t>惠普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十年來在這方面做得最好的一個部門，管理者總結為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工作中的快樂（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Joy in Work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，工程師彼此之間感情深厚，人們緊密連接，可以很好地對話。它和公司內網等工具整合起來，幫助大家理解和反映自己的社會網絡，看怎樣合作創新能把事情做得更好。</w:t>
      </w:r>
    </w:p>
    <w:p w:rsidR="00354C34" w:rsidRDefault="00F25AEA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知識管理不靠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發掘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</w:p>
    <w:p w:rsidR="00354C34" w:rsidRDefault="00F25AEA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：有觀點認為，創造新的知識不是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處理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目前存在的信息，而是發掘每個員工隱性的、常常是高度主觀的洞察力、直覺及預感，並對這些洞察力進行檢驗，為整個組織所用。對這一點應該如何把握？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也許並不一定是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發掘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，這些想法其實已經存在，只是需要放置在合適的地方。所以要促使人們互相幫助，分享這種洞察。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這其實很簡單，我在惠普的觀察體驗就證實了這一點，如果人們確實樂意而且渴望彼此幫助，分享交流自己所知，一切就很自然了。在很多組織裡的問題在於，人們不願這麼做，也不去建立一個社會網絡來交流經驗。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說起發掘人們的洞見，這其實是舊式的知識管理理念。發掘的目的是什麼？放在網站上嗎？其實能夠這麼處理的只是信息。比如我知道有電腦這麼個東西存在，這就是信息；而知道怎樣去使用電腦，這才是知識。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信息不能等同於知識。</w:t>
      </w:r>
      <w:r w:rsidRPr="00E25958">
        <w:rPr>
          <w:rStyle w:val="apple-converted-space"/>
          <w:rFonts w:ascii="Tahoma" w:hAnsi="Tahoma" w:cs="Tahoma"/>
          <w:color w:val="FF0000"/>
          <w:sz w:val="21"/>
          <w:szCs w:val="21"/>
          <w:shd w:val="clear" w:color="auto" w:fill="FFFFFF"/>
        </w:rPr>
        <w:t> 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有時人們會感到困惑，不明白我為什麼不喜歡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知識管理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這樣的說法。原因是並未明確對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“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知識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”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的定義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—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知識指的是你知道怎麼去做，也就是能夠去做事的能力，這往往無法解釋，對嗎？你甚至不能解釋自己怎麼能走路，你只是知道怎麼走。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能明確作為符號表示出來的只是信息，當然它可能也有用。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所以很多對於知識管理的理解，問題就在於講的並不是知識而是信息。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</w:p>
    <w:p w:rsidR="00354C34" w:rsidRDefault="00F25AEA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：不過在一個組織中，即使培育了</w:t>
      </w:r>
      <w:r>
        <w:rPr>
          <w:rFonts w:ascii="Tahoma" w:hAnsi="Tahoma" w:cs="Tahoma"/>
          <w:color w:val="1E50A2"/>
          <w:sz w:val="21"/>
          <w:szCs w:val="21"/>
          <w:shd w:val="clear" w:color="auto" w:fill="FFFFFF"/>
        </w:rPr>
        <w:t>人人樂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於共享的文化，但組織本身還是應該適當地對貢獻出來的知識進行分析鑑別，看是否具有真正的普適性，對嗎？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對的，關鍵在於每個人都能參與進來。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我留意到一家軟件公司網站上有很多複雜的內容，而且他們每週還會公佈以往交流過的知識所起的效果，經過這樣的一個反映過程之後，才在組織內推廣。這兩點都要做到，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不過若沒有健康的社會網絡，就無法很好地交流知識。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</w:p>
    <w:p w:rsidR="00354C34" w:rsidRPr="00E25958" w:rsidRDefault="00F25AEA">
      <w:pPr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：那麼，對於知識的鑑別是要促進全員的參與，並不需要某個特定的部門來主管嗎？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：或許是或許不是，我想首要的在於弄清楚自己到底需要什麼，在把知識應用於整個組織的時候，是不是表示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你必須得這麼做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？我想不是，只是告訴人們可以這麼做。若有專門一群人來負責，可能會有幫助，不過關鍵在於他們要幫助大家，而不是控制信息。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人們只有在碰到問題、想要了解什麼的時候才會去學習，比如你需要騎自行車的時候就會想要去學會怎麼騎，那麼談到在組織內部實行時，負責這項工作的人也應該在員工產生了學習知識的熱望時，去幫助他們。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：創新是高度個人化的過程，員工對組織和使命的認同和投入必不可少。領導者如何去更有效地促進這一點？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在《變革之舞》那本書裡，我用很大篇幅提到了員工對組織的作用，也詳細定義了領導者。其實能夠在很多方面領先一步、帶著大家走的人就是領導者，我們可以看到不少故事和案例，很多人都未必非得身居高位，而可以是組織各層級的人。我認為有三個層面的領導人，一是高層領導人，二是在一線工作、具有影響力的人，三是網絡中的人。在全世界範圍內，談到領導，人們都會覺得是指職位最高的人，這其實有問題，我能理解這種困惑。但事實上，在各個層面上都會有這類人，他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​​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們具備勇氣、願景，能夠很好地和他人一起去創造，產生推動發展的力量。而且這些不同層面的領導人會相互影響，因為企業本身也是一個系統。</w:t>
      </w:r>
    </w:p>
    <w:p w:rsidR="00354C34" w:rsidRDefault="00F25AEA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顯性知識和隱性知識的轉換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：顯性知識和隱性知識的轉換，會在組織中形成某種巨大的能量。然而這在實際中很難操作。您在這一點上有什麼樣的建議嗎？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我想有些隱性知識是內蘊的（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embodied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，它就在你的身上，比方說你會寫字，但你並不容易告訴別人你是怎麼寫的，駕駛、繪畫等很多行為都是這樣，你有一個學習過程，通過不斷的練習，掌握以後就可以自動完成。這從本質上是一種個人化的知識，而且我們掌握的大多數知識都是如此。但很多組織希望它成為集體共有的，因為很多工作要由團隊而不是個人完成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所以難點在於要把內蘊的、個人化的知識轉化成明晰的、集體的知識。這種轉化的關鍵在於開發一些適當的工具和方法，就好比你在五六歲的時候，有老師開發了一套方法教你怎麼寫字。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：具體講來，有什麼樣的工具和方法呢？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多年前我曾參與過一些個人機構開發的工具，效果很好；我們也在和清華大學合作開發一些有關氣候變化的模擬模型，可以幫政策制定者更快地了解有關狀況。有一個網站叫做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“Climate Interactive”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，上面有些模擬模型已經在進行漢化了。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現在仍有很多人在做這類工作，比如你搜索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System Dynamics Society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，會看到很多應用於商業的模擬工具。</w:t>
      </w:r>
    </w:p>
    <w:p w:rsidR="00354C34" w:rsidRDefault="00F25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：在您研究的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增長極限模式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”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中，存在限制因素。老練的領導者總是關注下一組限制因素，努力理解其性質，思考如何去對付它。您覺得這種洞察從何而來？可以培養嗎？想要習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得，哪些是最關鍵的要點？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增長極限是我研究的一個基本系統模式（圖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，企業常常會遇到各種限制增長、達不到潛力的情況。往往是一個正反饋的過程開始啟動，產生一個期望的結果，在創造了成功增長螺旋的同時也在無意之中產生副作用，這在負反饋過程中顯現，從而使得增長逐漸放緩。</w:t>
      </w:r>
      <w:r w:rsidRPr="00E25958">
        <w:rPr>
          <w:rFonts w:ascii="Tahoma" w:hAnsi="Tahoma" w:cs="Tahoma"/>
          <w:color w:val="FF0000"/>
          <w:sz w:val="21"/>
          <w:szCs w:val="21"/>
          <w:shd w:val="clear" w:color="auto" w:fill="FFFFFF"/>
        </w:rPr>
        <w:t>這時候，不要強力地去推動增長，而是要消除限制增長的因素。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比如一家公司推出新產品，銷售隨之上漲，而銷售的良好局面會促使公司生產更多的新產品，這時就在左邊形成一個放大的環路；然而隨著銷售的增加，質量問題也會越來越多，這時候需要加強質量人員和質量方面的管理程序，往往一時接不上，就成了限制因素。有效的領導者會注意改進這方面的條件，而不是一味地去推動銷售。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這種系統模式其實也是在進行隱性知識的提煉，可以更容易被理解和學習。出色的企業家會持續地理解存在的製約因素是什麼，從而保持增長的持續，這是某種直覺，我們可以把它稱作一種內蘊的、隱性的理解力。不過，這個簡單的系統基模可以有助於讓這種隱性的能力變得顯性。很多優秀的企業家在這一點上很有能力，但往往只是一種個人的直覺，關鍵在於創造出合適的工具，能讓更多的人理解。在這個圖上，優秀的企業家會關注限制因素並作出改進，而不是只去解決短期問題。</w:t>
      </w:r>
    </w:p>
    <w:p w:rsidR="00354C34" w:rsidRPr="00453B09" w:rsidRDefault="00F25AEA">
      <w:pPr>
        <w:rPr>
          <w:rStyle w:val="apple-converted-space"/>
          <w:rFonts w:ascii="Tahoma" w:hAnsi="Tahoma" w:cs="Tahoma"/>
          <w:color w:val="0070C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CBR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：還是沿用習慣表述吧，您覺得，知識管理過程中所蘊含的主要矛盾有哪些？對此您的看法和建議是什麼？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Style w:val="a3"/>
          <w:rFonts w:ascii="Tahoma" w:hAnsi="Tahoma" w:cs="Tahoma"/>
          <w:color w:val="444444"/>
          <w:sz w:val="21"/>
          <w:szCs w:val="21"/>
          <w:shd w:val="clear" w:color="auto" w:fill="FFFFFF"/>
        </w:rPr>
        <w:t>聖吉：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我想有一組主要矛盾：真正的知識既是內蘊的又是明晰的，而我們談到知識管理</w:t>
      </w:r>
      <w:bookmarkStart w:id="0" w:name="_GoBack"/>
      <w:bookmarkEnd w:id="0"/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時，會強調知識的明晰而往往會忽略它是內蘊的，對嗎？人們總是不斷學習、學習，然後產生新的知識。很多人只講我們需要知識，但並不清楚知識的真正性質，而且也不注意創造合適的條件。</w:t>
      </w:r>
      <w:r w:rsidRPr="003F28A7">
        <w:rPr>
          <w:rFonts w:ascii="Tahoma" w:hAnsi="Tahoma" w:cs="Tahoma"/>
          <w:color w:val="FF0000"/>
          <w:sz w:val="21"/>
          <w:szCs w:val="21"/>
          <w:shd w:val="clear" w:color="auto" w:fill="FFFFFF"/>
        </w:rPr>
        <w:t>安全、信任、真正的投入、相互分享的文化，這些才能讓人們相互幫助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。傳統的層級制管理方式和知識管理所要求的文化也是矛盾的，它使得人們的思想局限在控制上，總想把知識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“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管起來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  <w:r w:rsidRPr="00453B09">
        <w:rPr>
          <w:rFonts w:ascii="Tahoma" w:hAnsi="Tahoma" w:cs="Tahoma"/>
          <w:color w:val="0070C0"/>
          <w:sz w:val="21"/>
          <w:szCs w:val="21"/>
          <w:shd w:val="clear" w:color="auto" w:fill="FFFFFF"/>
        </w:rPr>
        <w:t>，可能有了知識管理的念頭，但做法上很難有真正的效果。一些試圖去衡量知識貢獻的做法也是很困難的，怎樣去衡量呢？很難。關鍵還是創造好的環境，讓人們自發地去投入。</w:t>
      </w:r>
      <w:r w:rsidRPr="00453B09">
        <w:rPr>
          <w:rStyle w:val="apple-converted-space"/>
          <w:rFonts w:ascii="Tahoma" w:hAnsi="Tahoma" w:cs="Tahoma"/>
          <w:color w:val="0070C0"/>
          <w:sz w:val="21"/>
          <w:szCs w:val="21"/>
          <w:shd w:val="clear" w:color="auto" w:fill="FFFFFF"/>
        </w:rPr>
        <w:t> </w:t>
      </w:r>
    </w:p>
    <w:p w:rsidR="00354C34" w:rsidRDefault="00354C34">
      <w:pP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F25AEA" w:rsidRDefault="00F25AEA"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彼得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·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聖吉（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Peter Senge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美國麻省理工學院（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MIT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）斯隆管理學院高級講師，國際組織學習學會全球網絡（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SoL, the Society for Organizational Learning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）和索奧中國（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SoL China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）創始主席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(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本文來源：中歐商業評論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</w:p>
    <w:sectPr w:rsidR="00F25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EA"/>
    <w:rsid w:val="00354C34"/>
    <w:rsid w:val="003F28A7"/>
    <w:rsid w:val="00453B09"/>
    <w:rsid w:val="00BD6F25"/>
    <w:rsid w:val="00E25958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0E631-AA37-4CBB-B8EB-A3C5CF87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25A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AEA"/>
  </w:style>
  <w:style w:type="character" w:styleId="a3">
    <w:name w:val="Strong"/>
    <w:basedOn w:val="a0"/>
    <w:uiPriority w:val="22"/>
    <w:qFormat/>
    <w:rsid w:val="00F25AEA"/>
    <w:rPr>
      <w:b/>
      <w:bCs/>
    </w:rPr>
  </w:style>
  <w:style w:type="character" w:customStyle="1" w:styleId="10">
    <w:name w:val="標題 1 字元"/>
    <w:basedOn w:val="a0"/>
    <w:link w:val="1"/>
    <w:uiPriority w:val="9"/>
    <w:rsid w:val="00F25A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2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1km.com.cn/forum.php?mod=viewthread&amp;tid=2008" TargetMode="External"/><Relationship Id="rId4" Type="http://schemas.openxmlformats.org/officeDocument/2006/relationships/hyperlink" Target="http://www.51km.com.cn/forum.php?mod=viewthread&amp;tid=2008&amp;extra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Lee</cp:lastModifiedBy>
  <cp:revision>5</cp:revision>
  <dcterms:created xsi:type="dcterms:W3CDTF">2012-09-12T00:40:00Z</dcterms:created>
  <dcterms:modified xsi:type="dcterms:W3CDTF">2017-04-25T10:40:00Z</dcterms:modified>
</cp:coreProperties>
</file>